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827" w:rsidRDefault="00FC4827">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FC4827" w:rsidRDefault="00FC4827">
      <w:pPr>
        <w:widowControl w:val="0"/>
        <w:autoSpaceDE w:val="0"/>
        <w:autoSpaceDN w:val="0"/>
        <w:adjustRightInd w:val="0"/>
        <w:spacing w:after="0" w:line="240" w:lineRule="auto"/>
        <w:outlineLvl w:val="0"/>
        <w:rPr>
          <w:rFonts w:ascii="Calibri" w:hAnsi="Calibri" w:cs="Calibri"/>
        </w:rPr>
      </w:pPr>
    </w:p>
    <w:tbl>
      <w:tblPr>
        <w:tblW w:w="5000" w:type="pct"/>
        <w:tblLayout w:type="fixed"/>
        <w:tblCellMar>
          <w:left w:w="0" w:type="dxa"/>
          <w:right w:w="0" w:type="dxa"/>
        </w:tblCellMar>
        <w:tblLook w:val="0000"/>
      </w:tblPr>
      <w:tblGrid>
        <w:gridCol w:w="4677"/>
        <w:gridCol w:w="4678"/>
      </w:tblGrid>
      <w:tr w:rsidR="00FC4827">
        <w:tc>
          <w:tcPr>
            <w:tcW w:w="4677" w:type="dxa"/>
            <w:tcMar>
              <w:top w:w="0" w:type="dxa"/>
              <w:left w:w="0" w:type="dxa"/>
              <w:bottom w:w="0" w:type="dxa"/>
              <w:right w:w="0" w:type="dxa"/>
            </w:tcMar>
          </w:tcPr>
          <w:p w:rsidR="00FC4827" w:rsidRDefault="00FC4827">
            <w:pPr>
              <w:widowControl w:val="0"/>
              <w:autoSpaceDE w:val="0"/>
              <w:autoSpaceDN w:val="0"/>
              <w:adjustRightInd w:val="0"/>
              <w:spacing w:after="0" w:line="240" w:lineRule="auto"/>
              <w:rPr>
                <w:rFonts w:ascii="Calibri" w:hAnsi="Calibri" w:cs="Calibri"/>
              </w:rPr>
            </w:pPr>
            <w:r>
              <w:rPr>
                <w:rFonts w:ascii="Calibri" w:hAnsi="Calibri" w:cs="Calibri"/>
              </w:rPr>
              <w:t>10 февраля 2015 года</w:t>
            </w:r>
          </w:p>
        </w:tc>
        <w:tc>
          <w:tcPr>
            <w:tcW w:w="4677" w:type="dxa"/>
            <w:tcMar>
              <w:top w:w="0" w:type="dxa"/>
              <w:left w:w="0" w:type="dxa"/>
              <w:bottom w:w="0" w:type="dxa"/>
              <w:right w:w="0" w:type="dxa"/>
            </w:tcMar>
          </w:tcPr>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489-ОЗ</w:t>
            </w:r>
          </w:p>
        </w:tc>
      </w:tr>
    </w:tbl>
    <w:p w:rsidR="00FC4827" w:rsidRDefault="00FC4827">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FC4827" w:rsidRDefault="00FC4827">
      <w:pPr>
        <w:widowControl w:val="0"/>
        <w:autoSpaceDE w:val="0"/>
        <w:autoSpaceDN w:val="0"/>
        <w:adjustRightInd w:val="0"/>
        <w:spacing w:after="0" w:line="240" w:lineRule="auto"/>
        <w:jc w:val="both"/>
        <w:rPr>
          <w:rFonts w:ascii="Calibri" w:hAnsi="Calibri" w:cs="Calibri"/>
        </w:rPr>
      </w:pPr>
    </w:p>
    <w:p w:rsidR="00FC4827" w:rsidRDefault="00FC48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ЗАКОН АМУРСКОЙ ОБЛАСТИ</w:t>
      </w:r>
    </w:p>
    <w:p w:rsidR="00FC4827" w:rsidRDefault="00FC4827">
      <w:pPr>
        <w:widowControl w:val="0"/>
        <w:autoSpaceDE w:val="0"/>
        <w:autoSpaceDN w:val="0"/>
        <w:adjustRightInd w:val="0"/>
        <w:spacing w:after="0" w:line="240" w:lineRule="auto"/>
        <w:jc w:val="center"/>
        <w:rPr>
          <w:rFonts w:ascii="Calibri" w:hAnsi="Calibri" w:cs="Calibri"/>
          <w:b/>
          <w:bCs/>
        </w:rPr>
      </w:pPr>
    </w:p>
    <w:p w:rsidR="00FC4827" w:rsidRDefault="00FC48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БЕСПЛАТНОМ ПРЕДОСТАВЛЕНИИ В СОБСТВЕННОСТЬ ГРАЖДАН</w:t>
      </w:r>
    </w:p>
    <w:p w:rsidR="00FC4827" w:rsidRDefault="00FC482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ЗЕМЕЛЬНЫХ УЧАСТКОВ НА ТЕРРИТОРИИ АМУРСКОЙ ОБЛАСТИ</w:t>
      </w:r>
    </w:p>
    <w:p w:rsidR="00FC4827" w:rsidRDefault="00FC4827">
      <w:pPr>
        <w:widowControl w:val="0"/>
        <w:autoSpaceDE w:val="0"/>
        <w:autoSpaceDN w:val="0"/>
        <w:adjustRightInd w:val="0"/>
        <w:spacing w:after="0" w:line="240" w:lineRule="auto"/>
        <w:jc w:val="right"/>
        <w:rPr>
          <w:rFonts w:ascii="Calibri" w:hAnsi="Calibri" w:cs="Calibri"/>
        </w:rPr>
      </w:pPr>
    </w:p>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Законодательным Собранием</w:t>
      </w:r>
    </w:p>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Амурской области</w:t>
      </w:r>
    </w:p>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27 января 2015 года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Настоящий Закон в соответствии с </w:t>
      </w:r>
      <w:hyperlink r:id="rId5" w:history="1">
        <w:r>
          <w:rPr>
            <w:rFonts w:ascii="Calibri" w:hAnsi="Calibri" w:cs="Calibri"/>
            <w:color w:val="0000FF"/>
          </w:rPr>
          <w:t>подпунктом 7 статьи 39.5</w:t>
        </w:r>
      </w:hyperlink>
      <w:r>
        <w:rPr>
          <w:rFonts w:ascii="Calibri" w:hAnsi="Calibri" w:cs="Calibri"/>
        </w:rPr>
        <w:t xml:space="preserve"> и </w:t>
      </w:r>
      <w:hyperlink r:id="rId6" w:history="1">
        <w:r>
          <w:rPr>
            <w:rFonts w:ascii="Calibri" w:hAnsi="Calibri" w:cs="Calibri"/>
            <w:color w:val="0000FF"/>
          </w:rPr>
          <w:t>статьей 39.19</w:t>
        </w:r>
      </w:hyperlink>
      <w:r>
        <w:rPr>
          <w:rFonts w:ascii="Calibri" w:hAnsi="Calibri" w:cs="Calibri"/>
        </w:rPr>
        <w:t xml:space="preserve"> Земельного кодекса Российской Федерации устанавливает категории граждан, имеющих право на бесплатное предоставление в собственность земельных участков, находящихся в государственной и муниципальной собственности на территории области (далее - земельные участки), порядок постановки таких граждан на учет в качестве лиц, имеющих право на бесплатное предоставление в собственность земельных участков, а также порядок предоставления в собственность земельных участков бесплатно, основания для отказа в предоставлении и предельные размеры земельных участков, предоставляемых гражданам бесплатно в собственность.</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0" w:name="Par16"/>
      <w:bookmarkEnd w:id="0"/>
      <w:r>
        <w:rPr>
          <w:rFonts w:ascii="Calibri" w:hAnsi="Calibri" w:cs="Calibri"/>
        </w:rPr>
        <w:t>Статья 1. Основные термины и понятия</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Закона используются следующие основные термины и понятия: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земельный участок для ведения садоводства - земельный участок, предназначенный для выращивания плодовых, ягодных, овощных, бахчевых или иных сельскохозяйственных культур и картофеля, а также для отдыха (с правом возведения хозяйственных строений и сооружений и жилого строения);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земельный участок для ведения огородничества - земельный участок, предназначенный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земельный участок для ведения личного подсобного хозяйства - земельный участок в границах населенного пункта (приусадебный земельный участок), предназначенный для производства сельскохозяйственной продукции в целях удовлетворения личных потребностей,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и (или) земельный участок за пределами границ населенного пункта (полевой земельный участок), предназначенный исключительно для производства сельскохозяйственной продукции в целях удовлетворения личных потребностей без права возведения на нем зданий и строений;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земельный участок для индивидуального жилищного строительства - земельный участок, предназначенный для строительства с соблюдением градостроительных регламентов, строительных, экологических, санитарно-гигиенических, противопожарных и иных правил и нормативов индивидуального жилого дома;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земельный участок для обслуживания жилого дома - земельный участок, предназначенный, для обслуживания (эксплуатации) жилого дома, с прилегающей к нему территорией с хозяйственными постройками и огородом;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земельный участок для осуществления крестьянским (фермерским) хозяйством своей </w:t>
      </w:r>
      <w:r>
        <w:rPr>
          <w:rFonts w:ascii="Calibri" w:hAnsi="Calibri" w:cs="Calibri"/>
        </w:rPr>
        <w:lastRenderedPageBreak/>
        <w:t>деятельности - земельный участок, предоставленный из земель сельскохозяйственного назначения для осуществления крестьянским (фермерским) хозяйством своей деятельности по производству сельскохозяйственной продукции;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гражданин, имеющий трех и более детей, - родитель трех и более детей, в том числе усыновленных, совместно с ним проживающих и не достигших возраста 18 лет;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молодой специалист - гражданин Российской Федерации, возраст которого не превышает 35 лет, имеющий законченное высшее, среднее или начальное профессиональное образование, работающий в сельской местности в соответствии с полученной квалификацией по бессрочному трудовому договору либо по трудовому договору, заключенному на срок не менее четырех лет, в сфере сельскохозяйственного производства либо в сфере образования, здравоохранения, культуры и спорта;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гражданин, являющийся родителем ребенка-инвалида, - родитель ребенка-инвалида, совместно с ним проживающий;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блок (квартира) в жилом доме блокированной застройки (далее - (блок) квартира) - квартира в жилом доме с количеством этажей не более чем три, состоящем из нескольких блоков (квартир), количество которых не превышает десять и каждый из которых предназначен для проживания одной семьи, которая имеет общую стену (общие стены) без проемов с соседним блоком (квартирой) или соседними блоками (квартирами). Блок (квартира) расположен на отдельном земельном участке и имеет выход на территорию общего пользования.</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 w:name="Par30"/>
      <w:bookmarkEnd w:id="1"/>
      <w:r>
        <w:rPr>
          <w:rFonts w:ascii="Calibri" w:hAnsi="Calibri" w:cs="Calibri"/>
        </w:rPr>
        <w:t>Статья 2. Категории граждан, имеющих право на бесплатное предоставление в собственность земельного участка, и основания предоставления таким гражданам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bookmarkStart w:id="2" w:name="Par32"/>
      <w:bookmarkEnd w:id="2"/>
      <w:r>
        <w:rPr>
          <w:rFonts w:ascii="Calibri" w:hAnsi="Calibri" w:cs="Calibri"/>
        </w:rPr>
        <w:t>1. Земельные участки из земель, находящихся в государственной и муниципальной собственности на территории области, могут однократно бесплатно предоставляться в собственность следующим категориям граждан:</w:t>
      </w:r>
    </w:p>
    <w:p w:rsidR="00FC4827" w:rsidRDefault="00FC4827">
      <w:pPr>
        <w:widowControl w:val="0"/>
        <w:autoSpaceDE w:val="0"/>
        <w:autoSpaceDN w:val="0"/>
        <w:adjustRightInd w:val="0"/>
        <w:spacing w:after="0" w:line="240" w:lineRule="auto"/>
        <w:ind w:firstLine="540"/>
        <w:jc w:val="both"/>
        <w:rPr>
          <w:rFonts w:ascii="Calibri" w:hAnsi="Calibri" w:cs="Calibri"/>
        </w:rPr>
      </w:pPr>
      <w:bookmarkStart w:id="3" w:name="Par33"/>
      <w:bookmarkEnd w:id="3"/>
      <w:r>
        <w:rPr>
          <w:rFonts w:ascii="Calibri" w:hAnsi="Calibri" w:cs="Calibri"/>
        </w:rPr>
        <w:t>1) женщине, родившей (усыновившей) начиная с 1 января 2011 года третьего ребенка или последующих детей, а также мужчине, являющемуся единственным усыновителем третьего или последующих детей, у которых решение суда об усыновлении вступило в законную силу начиная с 1 января 2011 года, являющимся гражданами Российской Федерации, проживающим не менее 3 лет на территории области и не имеющим в собственности, пожизненном наследуемом владении, постоянном (бессрочном) пользовании земельных участков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предоставляется для индивидуального жилищного строительства на территории муниципального образования, в котором эти граждане проживают, или (по инициативе гражданина, проживающего в сельской местности) на территории муниципального района, в котором они проживают, или (по инициативе гражданина, проживающего в закрытом административном территориальном образовании) на территории одного из муниципальных районов, граничащих с закрытым административным территориальным образованием;</w:t>
      </w:r>
    </w:p>
    <w:p w:rsidR="00FC4827" w:rsidRDefault="00FC4827">
      <w:pPr>
        <w:widowControl w:val="0"/>
        <w:autoSpaceDE w:val="0"/>
        <w:autoSpaceDN w:val="0"/>
        <w:adjustRightInd w:val="0"/>
        <w:spacing w:after="0" w:line="240" w:lineRule="auto"/>
        <w:ind w:firstLine="540"/>
        <w:jc w:val="both"/>
        <w:rPr>
          <w:rFonts w:ascii="Calibri" w:hAnsi="Calibri" w:cs="Calibri"/>
        </w:rPr>
      </w:pPr>
      <w:bookmarkStart w:id="4" w:name="Par35"/>
      <w:bookmarkEnd w:id="4"/>
      <w:r>
        <w:rPr>
          <w:rFonts w:ascii="Calibri" w:hAnsi="Calibri" w:cs="Calibri"/>
        </w:rPr>
        <w:t>2) гражданину Российской Федерации, имеющему трех и более детей, проживающему не менее 3 лет на территории области, состоящему на учете в органах местного самоуправления в качестве нуждающегося в жилых помещениях, не имеющему и не имевшему в собственности, пожизненном наследуемом владении, постоянном (бессрочном) пользовании земельных участков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предоставляется для индивидуального жилищного строительства на территории муниципального образования, в котором гражданин проживает, или (по инициативе гражданина, проживающего в сельской местности) на территории муниципального района, в котором он проживает, или (по инициативе гражданина, проживающего в закрытом административном территориальном образовании) на территории одного из муниципальных районов, граничащих с закрытым административным территориальным образованием;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гражданину Российской Федерации, являющемуся родителем ребенка-инвалида, проживающему не менее 3 лет на территории области, состоящему на учете в органах местного самоуправления в качестве нуждающегося в жилом помещении, не имеющему и не имевшему в </w:t>
      </w:r>
      <w:r>
        <w:rPr>
          <w:rFonts w:ascii="Calibri" w:hAnsi="Calibri" w:cs="Calibri"/>
        </w:rPr>
        <w:lastRenderedPageBreak/>
        <w:t>собственности, пожизненном наследуемом владении, постоянном (бессрочном) пользовании земельных участков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предоставляется для индивидуального жилищного строительства на территории муниципального образования, в котором гражданин проживает, или (по инициативе гражданина, проживающего в сельской местности) на территории муниципального района, в котором он проживает, или (по инициативе гражданина, проживающего в закрытом административном территориальном образовании) на территории одного из муниципальных районов, граничащих с закрытым административным территориальным образованием;</w:t>
      </w:r>
    </w:p>
    <w:p w:rsidR="00FC4827" w:rsidRDefault="00FC4827">
      <w:pPr>
        <w:widowControl w:val="0"/>
        <w:autoSpaceDE w:val="0"/>
        <w:autoSpaceDN w:val="0"/>
        <w:adjustRightInd w:val="0"/>
        <w:spacing w:after="0" w:line="240" w:lineRule="auto"/>
        <w:ind w:firstLine="540"/>
        <w:jc w:val="both"/>
        <w:rPr>
          <w:rFonts w:ascii="Calibri" w:hAnsi="Calibri" w:cs="Calibri"/>
        </w:rPr>
      </w:pPr>
      <w:bookmarkStart w:id="5" w:name="Par39"/>
      <w:bookmarkEnd w:id="5"/>
      <w:r>
        <w:rPr>
          <w:rFonts w:ascii="Calibri" w:hAnsi="Calibri" w:cs="Calibri"/>
        </w:rPr>
        <w:t>4) молодому специалисту, работающему и проживающему в сельской местности на территории области, являющемуся гражданином Российской Федерации, состоящему на учете в органах местного самоуправления в качестве нуждающегося в жилом помещении, не имеющего и не имевшего в собственности, пожизненном наследуемом владении, постоянном (бессрочном) пользовании земельных участков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предоставляется для индивидуального жилищного строительства на территории муниципального образования, в котором гражданин проживает, или (по инициативе гражданина, проживающего в сельской местности) на территории муниципального района, в котором он проживает, или (по инициативе гражданина, проживающего в закрытом административном территориальном образовании) на территории одного из муниципальных районов, граничащих с закрытым административным территориальным образованием;</w:t>
      </w:r>
    </w:p>
    <w:p w:rsidR="00FC4827" w:rsidRDefault="00FC4827">
      <w:pPr>
        <w:widowControl w:val="0"/>
        <w:autoSpaceDE w:val="0"/>
        <w:autoSpaceDN w:val="0"/>
        <w:adjustRightInd w:val="0"/>
        <w:spacing w:after="0" w:line="240" w:lineRule="auto"/>
        <w:ind w:firstLine="540"/>
        <w:jc w:val="both"/>
        <w:rPr>
          <w:rFonts w:ascii="Calibri" w:hAnsi="Calibri" w:cs="Calibri"/>
        </w:rPr>
      </w:pPr>
      <w:bookmarkStart w:id="6" w:name="Par41"/>
      <w:bookmarkEnd w:id="6"/>
      <w:r>
        <w:rPr>
          <w:rFonts w:ascii="Calibri" w:hAnsi="Calibri" w:cs="Calibri"/>
        </w:rPr>
        <w:t>5) гражданину Российской Федерации, проживающему на территории области, надлежащим образом использующему на праве аренды в течение 5 лет с момента заключения договора аренды земельный участок, предоставленный ему для ведения садоводства или огородничества либо личного подсобного хозяйства (полевой земельный участок), не имеющему и не имевшему в собственности, пожизненном наследуемом владении, постоянном (бессрочном) пользовании земельных участков для указанных целей.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предоставляется гражданину для тех же целей, для которых был предоставлен ему в аренду;</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гражданину Российской Федерации, проживающему не менее 3 лет на территории области, имеющему в фактическом пользовании или на праве аренды земельный участок с расположенным на нем индивидуальным жилым домом или блоком (квартирой), находящимся у него на праве собственности, и при этом не имеющему и не имевшему в собственности, пожизненном наследуемом владении, постоянном (бессрочном) пользовании земельных участков для ведения личного подсобного хозяйства (приусадебного земельного участка), или для индивидуального жилищного строительства, или для обслуживания жилого дома.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на котором находится принадлежащий гражданину на праве собственности индивидуальный жилой дом или блок (квартира), предоставляется гражданину для обслуживания жилого дома или для ведения личного подсобного хозяйства (приусадебный земельный участок);</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гражданину Российской Федерации, проживающему на территории области, признанному пострадавшим вследствие чрезвычайной ситуации на территории Амурской области, отказавшемуся от права собственности, права пожизненного наследуемого владения, права постоянного (бессрочного) пользования, права аренды на земельный участок, на котором находилось жилое помещение, утраченное им вследствие чрезвычайной ситуации.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для обслуживания жилого дома либо для ведения личного подсобного хозяйства (приусадебный земельный участок) предоставляется гражданину после государственной регистрации права собственности на жилой дом;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гражданину Российской Федерации, проживающему на территории области, признанному пострадавшим в результате чрезвычайной ситуации, возникшей в июле - августе 2013 года на территории Амурской области, отказавшемуся от права собственности, права пожизненного наследуемого владения, права постоянного (бессрочного) пользования, права аренды на земельный участок, на котором находилось жилое помещение, утраченное им вследствие чрезвычайной ситуации.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на котором находилось жилое помещение, утраченное вследствие чрезвычайной ситуации, предоставляется этому гражданину для ведения огородничества;</w:t>
      </w:r>
    </w:p>
    <w:p w:rsidR="00FC4827" w:rsidRDefault="00FC4827">
      <w:pPr>
        <w:widowControl w:val="0"/>
        <w:autoSpaceDE w:val="0"/>
        <w:autoSpaceDN w:val="0"/>
        <w:adjustRightInd w:val="0"/>
        <w:spacing w:after="0" w:line="240" w:lineRule="auto"/>
        <w:ind w:firstLine="540"/>
        <w:jc w:val="both"/>
        <w:rPr>
          <w:rFonts w:ascii="Calibri" w:hAnsi="Calibri" w:cs="Calibri"/>
        </w:rPr>
      </w:pPr>
      <w:bookmarkStart w:id="7" w:name="Par49"/>
      <w:bookmarkEnd w:id="7"/>
      <w:r>
        <w:rPr>
          <w:rFonts w:ascii="Calibri" w:hAnsi="Calibri" w:cs="Calibri"/>
        </w:rPr>
        <w:lastRenderedPageBreak/>
        <w:t>9) главе крестьянского (фермерского) хозяйства, члену крестьянского (фермерского) хозяйства, являющимся гражданами Российской Федерации, проживающими на территории области, надлежаще использующими на праве аренды в течение 5 лет с момента заключения договора аренды земельный участок, предоставленный им в аренду из земель сельскохозяйственного назначения, находящихся в государственной собственности или муниципальной собственности, ранее не имевшим и не имеющим в собственности земельных участков для осуществления крестьянским (фермерским) хозяйством своей деятельности или права на земельную долю.</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Земельный участок предоставляется для осуществления крестьянским (фермерским) хозяйством своей деятельности.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Если гражданин имеет право на предоставление земельного участка в собственность бесплатно по нескольким основаниям, указанным в </w:t>
      </w:r>
      <w:hyperlink w:anchor="Par32" w:history="1">
        <w:r>
          <w:rPr>
            <w:rFonts w:ascii="Calibri" w:hAnsi="Calibri" w:cs="Calibri"/>
            <w:color w:val="0000FF"/>
          </w:rPr>
          <w:t>части 1</w:t>
        </w:r>
      </w:hyperlink>
      <w:r>
        <w:rPr>
          <w:rFonts w:ascii="Calibri" w:hAnsi="Calibri" w:cs="Calibri"/>
        </w:rPr>
        <w:t xml:space="preserve"> настоящей статьи, этот гражданин вправе получить бесплатно в собственность земельный участок по одному из оснований.</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8" w:name="Par53"/>
      <w:bookmarkEnd w:id="8"/>
      <w:r>
        <w:rPr>
          <w:rFonts w:ascii="Calibri" w:hAnsi="Calibri" w:cs="Calibri"/>
        </w:rPr>
        <w:t>Статья 3. Порядок учета граждан, имеющих право на бесплатное предоставление в собственность земельного участка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Учет в целях бесплатного предоставления в собственность земельных участков для индивидуального жилищного строительства (далее - учет) в отношении граждан, указанных в </w:t>
      </w:r>
      <w:hyperlink w:anchor="Par33" w:history="1">
        <w:r>
          <w:rPr>
            <w:rFonts w:ascii="Calibri" w:hAnsi="Calibri" w:cs="Calibri"/>
            <w:color w:val="0000FF"/>
          </w:rPr>
          <w:t>пунктах 1</w:t>
        </w:r>
      </w:hyperlink>
      <w:r>
        <w:rPr>
          <w:rFonts w:ascii="Calibri" w:hAnsi="Calibri" w:cs="Calibri"/>
        </w:rPr>
        <w:t xml:space="preserve"> - </w:t>
      </w:r>
      <w:hyperlink w:anchor="Par39" w:history="1">
        <w:r>
          <w:rPr>
            <w:rFonts w:ascii="Calibri" w:hAnsi="Calibri" w:cs="Calibri"/>
            <w:color w:val="0000FF"/>
          </w:rPr>
          <w:t>4 части 1 статьи 2</w:t>
        </w:r>
      </w:hyperlink>
      <w:r>
        <w:rPr>
          <w:rFonts w:ascii="Calibri" w:hAnsi="Calibri" w:cs="Calibri"/>
        </w:rPr>
        <w:t xml:space="preserve"> настоящего Закона, осуществляется: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органом местного самоуправления, на территории которого проживает гражданин;</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органом местного самоуправления одного из муниципальных образований, расположенных в границах района, граничащего с закрытым административным территориальным образованием, в котором проживает гражданин, изъявивший желание получить земельный участок в одном из муниципальных образований района, граничащих с закрытым административным территориальным образованием;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органом местного самоуправления одного из муниципальных образований, расположенных в границах района, на территории которого проживает гражданин (житель сельской местности), изъявивший желание получить земельный участок в одном из муниципальных образований района.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Гражданин вправе выбрать и встать на учет только в одном муниципальном образовании.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постановки на учет лица, указанные в </w:t>
      </w:r>
      <w:hyperlink w:anchor="Par33" w:history="1">
        <w:r>
          <w:rPr>
            <w:rFonts w:ascii="Calibri" w:hAnsi="Calibri" w:cs="Calibri"/>
            <w:color w:val="0000FF"/>
          </w:rPr>
          <w:t>пунктах 1</w:t>
        </w:r>
      </w:hyperlink>
      <w:r>
        <w:rPr>
          <w:rFonts w:ascii="Calibri" w:hAnsi="Calibri" w:cs="Calibri"/>
        </w:rPr>
        <w:t xml:space="preserve"> - </w:t>
      </w:r>
      <w:hyperlink w:anchor="Par39" w:history="1">
        <w:r>
          <w:rPr>
            <w:rFonts w:ascii="Calibri" w:hAnsi="Calibri" w:cs="Calibri"/>
            <w:color w:val="0000FF"/>
          </w:rPr>
          <w:t>4 части 1 статьи 2</w:t>
        </w:r>
      </w:hyperlink>
      <w:r>
        <w:rPr>
          <w:rFonts w:ascii="Calibri" w:hAnsi="Calibri" w:cs="Calibri"/>
        </w:rPr>
        <w:t xml:space="preserve"> настоящего Закона, подают в органы местного самоуправления заявление о предоставлении земельного участка, к которому прилагают следующие документы:</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женщина, родившая (усыновившая) начиная с 1 января 2011 года третьего ребенка или последующих детей, а также мужчина, являющиеся единственным усыновителем третьего или последующих детей, гражданин, имеющий трех и более детей: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копию паспорта гражданина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справки о составе семьи, месте проживания;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копии свидетельств о рождении детей, документы, подтверждающие факт усыновления;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копию документа, подтверждающего факт проживания на территории области и муниципального образования (паспорт, договор найма (поднайма), договор социального найма, договор безвозмездного пользования, договор аренды, трудовой договор или трудовая книжка, решение суда об установлении факта проживания на территории муниципального образования или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гражданин - родитель ребенка-инвалида: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копию паспорта гражданина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копию свидетельства о рождении ребенка;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справку, подтверждающую факт установления инвалидности ребенка;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справки о составе семьи, месте проживания;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копию документа, подтверждающего факт проживания гражданина на территории области и муниципального образования (паспорт, договор найма (поднайма), договор социального найма, договор безвозмездного пользования, договор аренды, трудовой договор или трудовая книжка, решение суда об установлении факта проживания на территории </w:t>
      </w:r>
      <w:r>
        <w:rPr>
          <w:rFonts w:ascii="Calibri" w:hAnsi="Calibri" w:cs="Calibri"/>
        </w:rPr>
        <w:lastRenderedPageBreak/>
        <w:t>муниципального образования или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молодой специалист: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копию паспорта гражданина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копию трудового договора;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выписку из приказа либо копию приказа о приеме молодого специалиста на работу;</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копию документа о высшем, среднем или начальном профессиональном образовании;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копию документа, подтверждающего факт проживания гражданина на территории области и муниципального образования (паспорт, договор найма (поднайма), договор социального найма, договор безвозмездного пользования, договор аренды, трудовой договор или трудовая книжка, решение суда об установлении факта проживания на территории муниципального образования или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Гражданину выдается расписка в получении заявления и документов.</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Органы местного самоуправления самостоятельно запрашивают в порядке межведомственного информационного взаимодействия при предоставлении государственных и муниципальных услуг документы, подтверждающие, что гражданин:</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имел и не имеет на праве собственности, пожизненного наследуемого владения, постоянного (бессрочного) пользования земельных участков;</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стоит на учете в органах местного самоуправления в качестве нуждающегося в жилом помещении.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Заявление гражданина в двадцатидневный срок со дня поступления рассматривается органом местного самоуправления и по нему принимается одно из следующих решений: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постановке на учет;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 отказе в постановке на учет.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Основаниями для отказа в постановке на учет являются: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отсутствие права на бесплатное предоставление в собственность земельного участка в соответствии с настоящим Законом;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непредставление документов, указанных в настоящей статье;</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подача заявления лицом, не уполномоченным на осуществление таких действий.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на территории муниципального образования свободных от прав третьих лиц и прошедших государственный кадастровый учет земельных участков не является основанием для отказа в постановке на учет.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Извещение о постановке гражданина на учет с указанием номера очередности или извещение об отказе в постановке на учет направляется заявителю заказным письмом с уведомлением о вручении в течение семи дней со дня принятия такого решения.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Граждане, принятые на учет, заносятся в журнал учета граждан, имеющих право на бесплатное предоставление в собственность земельного участка (далее - журнал), в порядке очередности, определяемой моментом принятия органом местного самоуправления решения о постановке их на учет.</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9" w:name="Par93"/>
      <w:bookmarkEnd w:id="9"/>
      <w:r>
        <w:rPr>
          <w:rFonts w:ascii="Calibri" w:hAnsi="Calibri" w:cs="Calibri"/>
        </w:rPr>
        <w:t>Статья 4. Формирование земельных участков в целях их бесплатного предоставления в собственность гражданам, состоящим на учете</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Формирование земельных участков в целях их бесплатного предоставления в собственность гражданам, состоящим на учете, осуществляется в соответствии с Федеральным </w:t>
      </w:r>
      <w:hyperlink r:id="rId7" w:history="1">
        <w:r>
          <w:rPr>
            <w:rFonts w:ascii="Calibri" w:hAnsi="Calibri" w:cs="Calibri"/>
            <w:color w:val="0000FF"/>
          </w:rPr>
          <w:t>законом</w:t>
        </w:r>
      </w:hyperlink>
      <w:r>
        <w:rPr>
          <w:rFonts w:ascii="Calibri" w:hAnsi="Calibri" w:cs="Calibri"/>
        </w:rPr>
        <w:t xml:space="preserve"> "О государственном кадастре недвижимости" с учетом положений настоящего Закона, утвержденных документов территориального планирования, правил землепользования и застройки, документации по планировке территории.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о сформированных земельных участках, предназначенных для предоставления гражданам, состоящим на учете, размещается на официальном сайте муниципального образования (при наличии официального сайта муниципального образования) в информационно-телекоммуникационной сети "Интернет".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Информация должна содержать характеристики земельных участков, включая их местоположение, кадастровые номера, площадь.</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отсутствия на территории муниципального образования свободных от прав </w:t>
      </w:r>
      <w:r>
        <w:rPr>
          <w:rFonts w:ascii="Calibri" w:hAnsi="Calibri" w:cs="Calibri"/>
        </w:rPr>
        <w:lastRenderedPageBreak/>
        <w:t>третьих лиц и прошедших государственный кадастровый учет земельных участков орган местного самоуправления проводит работы по формированию земельного участка, включающие:</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выполнение в отношении земельного участка в соответствии с требованиями, установленными Федеральным </w:t>
      </w:r>
      <w:hyperlink r:id="rId8" w:history="1">
        <w:r>
          <w:rPr>
            <w:rFonts w:ascii="Calibri" w:hAnsi="Calibri" w:cs="Calibri"/>
            <w:color w:val="0000FF"/>
          </w:rPr>
          <w:t>законом</w:t>
        </w:r>
      </w:hyperlink>
      <w:r>
        <w:rPr>
          <w:rFonts w:ascii="Calibri" w:hAnsi="Calibri" w:cs="Calibri"/>
        </w:rPr>
        <w:t xml:space="preserve"> "О государственном кадастре недвижимости", работ, в ходе которых обеспечиваются подготовка документов, содержащих необходимые для осуществления государственного кадастрового учета сведения о таком земельном участке, постановка на государственный кадастровый учет этого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разрешенного использования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отсутствия на территории муниципального образования свободных земельных участков, предназначенных для индивидуального жилищного строительства, право распоряжения которыми имеет орган местного самоуправления, данный орган местного самоуправления вправе обратиться в специально уполномоченный исполнительный орган государственной власти области в сфере земельных отношений, в специально уполномоченный федеральный орган исполнительной власти в сфере распоряжения федеральным имуществом на территории области, в иные органы местного самоуправления, находящиеся на территории муниципального образования, для получения сведений о наличии на территории этого муниципального образования земельных участков, предназначенных для ведения индивидуального жилищного строительства, находящихся в федеральной, областной либо в муниципальной собственности.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получении сведений о наличии в федеральной, областной либо в муниципальной собственности другого муниципального образования свободных от прав третьих лиц земельных участков, предназначенных для индивидуального жилищного строительства, орган местного самоуправления в соответствии со </w:t>
      </w:r>
      <w:hyperlink r:id="rId9" w:history="1">
        <w:r>
          <w:rPr>
            <w:rFonts w:ascii="Calibri" w:hAnsi="Calibri" w:cs="Calibri"/>
            <w:color w:val="0000FF"/>
          </w:rPr>
          <w:t>статьей 19</w:t>
        </w:r>
      </w:hyperlink>
      <w:r>
        <w:rPr>
          <w:rFonts w:ascii="Calibri" w:hAnsi="Calibri" w:cs="Calibri"/>
        </w:rPr>
        <w:t xml:space="preserve"> Земельного кодекса Российской Федерации вправе ходатайствовать о безвозмездной передаче в муниципальную собственность этих земельных участков.</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0" w:name="Par105"/>
      <w:bookmarkEnd w:id="10"/>
      <w:r>
        <w:rPr>
          <w:rFonts w:ascii="Calibri" w:hAnsi="Calibri" w:cs="Calibri"/>
        </w:rPr>
        <w:t>Статья 5. Предоставление земельного участка гражданам, состоящим на учете</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окончании работ по формированию земельных участков, предназначенных для предоставления гражданам, состоящим на учете, орган местного самоуправления в тридцатидневный срок принимает решение о предоставлении гражданину земельного участка и в трехдневный срок информирует в письменной форме об этом гражданина.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Сформированные земельные участки предоставляются гражданам в порядке очередности постановки на учет.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Регистрация права собственности на земельный участок осуществляется гражданином самостоятельно в соответствии с решением о предоставлении бесплатно в собственность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1" w:name="Par111"/>
      <w:bookmarkEnd w:id="11"/>
      <w:r>
        <w:rPr>
          <w:rFonts w:ascii="Calibri" w:hAnsi="Calibri" w:cs="Calibri"/>
        </w:rPr>
        <w:t>Статья 6. Предельные размеры земельных участков, предоставляемых бесплатно в собственность граждан</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Максимальные размеры земельных участков, предоставляемых в собственность граждан бесплатно:</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ведения садоводства - 0,15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ведения огородничества - 0,1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индивидуального жилищного строительства - 0,15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ведения личного подсобного хозяйства: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приусадебном земельном участке - 0,3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полевом земельном участке - 0,3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обслуживания жилого дома: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городских поселениях - 0,15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сельских поселениях - 0,30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для осуществления крестьянским (фермерским) хозяйством своей деятельности - 10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Минимальные размеры земельных участков, предоставляемых в собственность граждан бесплатно:</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ведения садоводства - 0,05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ведения огородничества - 0,05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индивидуального жилищного строительства - 0,10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для ведения личного подсобного хозяйства: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на приусадебном земельном участке - 0,15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 полевом земельном участке - 0,05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для обслуживания жилого дома: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городских поселениях - 0,02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сельских поселениях - 0,04 га;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для осуществления крестьянским (фермерским) хозяйством своей деятельности - 5 га.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2" w:name="Par136"/>
      <w:bookmarkEnd w:id="12"/>
      <w:r>
        <w:rPr>
          <w:rFonts w:ascii="Calibri" w:hAnsi="Calibri" w:cs="Calibri"/>
        </w:rPr>
        <w:t>Статья 7. Снятие граждан с учета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Снятие гражданина с учета производится в случаях:</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предоставления земельного участка в собственность бесплатно в соответствии с настоящим Законом;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подачи гражданином заявления о снятии с учета;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утраты гражданином права на бесплатное предоставление в собственность земельного участка, возникшего в соответствии с настоящим Законом;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выявления в представленных в орган, осуществляющий принятие на учет, документах сведений, не соответствующих действительности и послуживших основанием принятия на учет.</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Решение о снятии с учета принимается органом местного самоуправления, принявшим решение о постановке на учет в целях бесплатного предоставления в собственность земельного участка в соответствии с настоящим Законом.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Решение о снятии с учета орган местного самоуправления направляет заявителю заказным письмом с уведомлением о вручении в течение семи дней со дня принятия этого решения.</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Решение о снятии с учета может быть обжаловано в порядке, установленном законодательством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3" w:name="Par147"/>
      <w:bookmarkEnd w:id="13"/>
      <w:r>
        <w:rPr>
          <w:rFonts w:ascii="Calibri" w:hAnsi="Calibri" w:cs="Calibri"/>
        </w:rPr>
        <w:t>Статья 8. Предоставление в собственность земельного участка отдельным категориям граждан бесплатно</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bookmarkStart w:id="14" w:name="Par149"/>
      <w:bookmarkEnd w:id="14"/>
      <w:r>
        <w:rPr>
          <w:rFonts w:ascii="Calibri" w:hAnsi="Calibri" w:cs="Calibri"/>
        </w:rPr>
        <w:t xml:space="preserve">1. Граждане, имеющие право на бесплатное предоставление в собственность земельного участка в соответствии с </w:t>
      </w:r>
      <w:hyperlink w:anchor="Par41" w:history="1">
        <w:r>
          <w:rPr>
            <w:rFonts w:ascii="Calibri" w:hAnsi="Calibri" w:cs="Calibri"/>
            <w:color w:val="0000FF"/>
          </w:rPr>
          <w:t>пунктами 5</w:t>
        </w:r>
      </w:hyperlink>
      <w:r>
        <w:rPr>
          <w:rFonts w:ascii="Calibri" w:hAnsi="Calibri" w:cs="Calibri"/>
        </w:rPr>
        <w:t xml:space="preserve"> - </w:t>
      </w:r>
      <w:hyperlink w:anchor="Par49" w:history="1">
        <w:r>
          <w:rPr>
            <w:rFonts w:ascii="Calibri" w:hAnsi="Calibri" w:cs="Calibri"/>
            <w:color w:val="0000FF"/>
          </w:rPr>
          <w:t>9 части 1 статьи 2</w:t>
        </w:r>
      </w:hyperlink>
      <w:r>
        <w:rPr>
          <w:rFonts w:ascii="Calibri" w:hAnsi="Calibri" w:cs="Calibri"/>
        </w:rPr>
        <w:t xml:space="preserve"> настоящего Закона, обращаются в органы местного самоуправления или специально уполномоченный исполнительный орган государственной власти области в сфере земельных отношений (в отношении земельных участков, находящихся в собственности области) (далее - орган, уполномоченный на распоряжение земельными участками) с заявлением о предоставлении в собственность земельного участка бесплатно.</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заявлению прилагаются следующие документы:</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гражданами, имеющими право на бесплатное предоставление в собственность земельного участка под жилым домом, находящимся у гражданина на праве собственности: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копия паспорта гражданина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копия правоустанавливающего документа на объект недвижимости, права на которые не зарегистрированы в Едином государственном реестре прав на недвижимое имущество и сделок с ним;</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копия документа, подтверждающего факт проживания гражданина на территории области, муниципального образования (паспорт, договор найма (поднайма), договор социального найма, договор безвозмездного пользования, договор аренды, трудовой договор или трудовая книжка, решение суда об установлении факта проживания на территории муниципального </w:t>
      </w:r>
      <w:r>
        <w:rPr>
          <w:rFonts w:ascii="Calibri" w:hAnsi="Calibri" w:cs="Calibri"/>
        </w:rPr>
        <w:lastRenderedPageBreak/>
        <w:t>образования,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гражданами, пострадавшими от чрезвычайной ситуации, сложившейся на территории Амурской области, гражданами, пострадавшими в результате чрезвычайной ситуации, возникшей в июле - августе 2013 года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копия паспорта гражданина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копия документа о признании гражданина пострадавшим в результате чрезвычайной ситуации, сложившейся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копия документа, подтверждающего отказ гражданина от права собственности, права пожизненного наследуемого владения, права постоянного (бессрочного) пользования, права аренды на земельный участок, на котором находилось жилое помещение, утраченное им вследствие чрезвычайной ситуации, сложившейся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копия документа, подтверждающего утрату гражданином жилого помещения вследствие чрезвычайной ситуации, сложившейся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гражданами, имеющими право на бесплатное предоставление в собственность земельного участка для ведения садоводства или огородничества либо личного подсобного хозяйства (полевой земельный участок):</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копия паспорта гражданина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копия договора аренды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копия документа, подтверждающего факт проживания гражданина на территории области, муниципального образования (паспорт, договор найма (поднайма), договор социального найма, договор безвозмездного пользования, договор аренды, трудовой договор или трудовая книжка, решение суда об установлении факта проживания на территории муниципального образования,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гражданами, имеющими право на бесплатное предоставление в собственность земельного участка для осуществления крестьянским (фермерским) хозяйством своей деятельности: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копия паспорта гражданина Российской Федерации;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копия договора аренды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копия документа, подтверждающего факт проживания гражданина на территории области, муниципального образования (паспорт, договор найма (поднайма), договор социального найма, договор безвозмездного пользования, договор аренды, трудовой договор или трудовая книжка, решение суда об установлении факта проживания на территории муниципального образования,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копия соглашения о создании крестьянского (фермерского) хозяйства.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достоверность и подлинность представленных документов несет гражданин.</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представления гражданином документов, предусмотренных </w:t>
      </w:r>
      <w:hyperlink w:anchor="Par149" w:history="1">
        <w:r>
          <w:rPr>
            <w:rFonts w:ascii="Calibri" w:hAnsi="Calibri" w:cs="Calibri"/>
            <w:color w:val="0000FF"/>
          </w:rPr>
          <w:t>частью 1</w:t>
        </w:r>
      </w:hyperlink>
      <w:r>
        <w:rPr>
          <w:rFonts w:ascii="Calibri" w:hAnsi="Calibri" w:cs="Calibri"/>
        </w:rPr>
        <w:t xml:space="preserve"> настоящей статьи, не в полном объеме и (или) несоответствия их установленным законодательством требованиям орган, уполномоченный на распоряжение земельными участками, в десятидневный срок с момента поступления заявления возвращает его гражданину без рассмотрения по существу с указанием причин возврата.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 уполномоченный на распоряжение земельными участками, самостоятельно запрашивает в порядке межведомственного информационного взаимодействия при предоставлении государственных и муниципальных услуг документы, подтверждающие, что гражданин:</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имел и не имеет на праве собственности, пожизненного наследуемого владения, постоянного (бессрочного) пользования земельных участков;</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имеет на праве собственности жилой дом, земельный участок под которым может быть ему бесплатно предоставлен в собственность.</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срок не более чем тридцать дней со дня поступления заявления о предоставлении земельного участка орган, уполномоченный на распоряжение земельными участками, рассматривает заявление, проверяет наличие или отсутствие оснований, предусмотренных </w:t>
      </w:r>
      <w:hyperlink w:anchor="Par41" w:history="1">
        <w:r>
          <w:rPr>
            <w:rFonts w:ascii="Calibri" w:hAnsi="Calibri" w:cs="Calibri"/>
            <w:color w:val="0000FF"/>
          </w:rPr>
          <w:t>пунктами 5</w:t>
        </w:r>
      </w:hyperlink>
      <w:r>
        <w:rPr>
          <w:rFonts w:ascii="Calibri" w:hAnsi="Calibri" w:cs="Calibri"/>
        </w:rPr>
        <w:t xml:space="preserve"> - </w:t>
      </w:r>
      <w:hyperlink w:anchor="Par49" w:history="1">
        <w:r>
          <w:rPr>
            <w:rFonts w:ascii="Calibri" w:hAnsi="Calibri" w:cs="Calibri"/>
            <w:color w:val="0000FF"/>
          </w:rPr>
          <w:t>9 части 1 статьи 2</w:t>
        </w:r>
      </w:hyperlink>
      <w:r>
        <w:rPr>
          <w:rFonts w:ascii="Calibri" w:hAnsi="Calibri" w:cs="Calibri"/>
        </w:rPr>
        <w:t xml:space="preserve"> настоящего Закона, и по результатам указанных рассмотрения и проверки принимает одно из решений, которое направляет заявителю:</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о предоставлении земельного участка в собственность бесплатно, если не требуется образование испрашиваемого земельного участка или уточнение его границ;</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 отказе в предоставлении земельного участка. В данном решении должны быть указаны основания отказа.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Причиной отказа является отсутствие оснований для бесплатного предоставления земельного участка, установленных </w:t>
      </w:r>
      <w:hyperlink w:anchor="Par41" w:history="1">
        <w:r>
          <w:rPr>
            <w:rFonts w:ascii="Calibri" w:hAnsi="Calibri" w:cs="Calibri"/>
            <w:color w:val="0000FF"/>
          </w:rPr>
          <w:t>пунктами 5</w:t>
        </w:r>
      </w:hyperlink>
      <w:r>
        <w:rPr>
          <w:rFonts w:ascii="Calibri" w:hAnsi="Calibri" w:cs="Calibri"/>
        </w:rPr>
        <w:t xml:space="preserve"> - </w:t>
      </w:r>
      <w:hyperlink w:anchor="Par49" w:history="1">
        <w:r>
          <w:rPr>
            <w:rFonts w:ascii="Calibri" w:hAnsi="Calibri" w:cs="Calibri"/>
            <w:color w:val="0000FF"/>
          </w:rPr>
          <w:t>9 части 1 статьи 2</w:t>
        </w:r>
      </w:hyperlink>
      <w:r>
        <w:rPr>
          <w:rFonts w:ascii="Calibri" w:hAnsi="Calibri" w:cs="Calibri"/>
        </w:rPr>
        <w:t xml:space="preserve"> настоящего Закона.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в предоставлении земельного участка может быть обжалован гражданином в судебном порядке.</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Решение выдается заявителю или направляется ему по адресу, содержащемуся в его заявлении о бесплатном предоставлении в собственность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Регистрация права собственности на земельный участок осуществляется гражданином самостоятельно в соответствии с решением о бесплатном предоставлении в собственность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5" w:name="Par182"/>
      <w:bookmarkEnd w:id="15"/>
      <w:r>
        <w:rPr>
          <w:rFonts w:ascii="Calibri" w:hAnsi="Calibri" w:cs="Calibri"/>
        </w:rPr>
        <w:t>Статья 9. Особенности применения норм настоящего Закона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возникновении у лиц, указанных в </w:t>
      </w:r>
      <w:hyperlink w:anchor="Par33" w:history="1">
        <w:r>
          <w:rPr>
            <w:rFonts w:ascii="Calibri" w:hAnsi="Calibri" w:cs="Calibri"/>
            <w:color w:val="0000FF"/>
          </w:rPr>
          <w:t>пункте 1 части 1 статьи 2</w:t>
        </w:r>
      </w:hyperlink>
      <w:r>
        <w:rPr>
          <w:rFonts w:ascii="Calibri" w:hAnsi="Calibri" w:cs="Calibri"/>
        </w:rPr>
        <w:t xml:space="preserve"> настоящего Закона, права на бесплатное предоставление в собственность земельных участков не учитываются дети, в отношении которых данные лица были лишены родительских прав или в отношении которых было отменено усыновление.</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 женщин, указанных в </w:t>
      </w:r>
      <w:hyperlink w:anchor="Par32" w:history="1">
        <w:r>
          <w:rPr>
            <w:rFonts w:ascii="Calibri" w:hAnsi="Calibri" w:cs="Calibri"/>
            <w:color w:val="0000FF"/>
          </w:rPr>
          <w:t>пункте 1 части 1 статьи 2</w:t>
        </w:r>
      </w:hyperlink>
      <w:r>
        <w:rPr>
          <w:rFonts w:ascii="Calibri" w:hAnsi="Calibri" w:cs="Calibri"/>
        </w:rPr>
        <w:t xml:space="preserve"> настоящего Закона, на бесплатное предоставление в собственность земельных участков прекращается и возникает у отца (усыновителя) ребенка в случаях смерти женщины, объявления ее умершей.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возникновении у гражданина, указанного в </w:t>
      </w:r>
      <w:hyperlink w:anchor="Par35" w:history="1">
        <w:r>
          <w:rPr>
            <w:rFonts w:ascii="Calibri" w:hAnsi="Calibri" w:cs="Calibri"/>
            <w:color w:val="0000FF"/>
          </w:rPr>
          <w:t>пункте 2 части 1 статьи 2</w:t>
        </w:r>
      </w:hyperlink>
      <w:r>
        <w:rPr>
          <w:rFonts w:ascii="Calibri" w:hAnsi="Calibri" w:cs="Calibri"/>
        </w:rPr>
        <w:t xml:space="preserve"> настоящего Закона, права на бесплатное приобретение в собственность земельных участков, не учитываются дети: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отношении которых родители лишены родительских прав или ограничены в родительских правах;</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отношении которых отменено усыновление;</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учтенные в составе другой семьи.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Достижение детьми гражданина, имеющего трех и более детей или ребенка-инвалида, состоящего на учете в качестве имеющего право на бесплатное предоставление земельного участка для индивидуального жилищного строительства, возраста 18 лет не является основанием для отказа в предоставлении этому гражданину земельного участка.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6" w:name="Par192"/>
      <w:bookmarkEnd w:id="16"/>
      <w:r>
        <w:rPr>
          <w:rFonts w:ascii="Calibri" w:hAnsi="Calibri" w:cs="Calibri"/>
        </w:rPr>
        <w:t>Статья 10. Заключительные положения</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Многодетные семьи, состоявшие на учете до вступления в силу настоящего Закона, сохраняют право на бесплатное предоставление в собственность земельного участка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Органам государственной власти и органам местного самоуправления области привести свои нормативные правовые акты в соответствие настоящему Закону в течение шести месяцев со дня вступления его в силу.</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Нормативные правовые акты органов государственной власти и органов местного самоуправления области до приведения их в соответствие настоящему Закону применяются в части, не противоречащей настоящему Закону.</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Признать утратившими силу:</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0" w:history="1">
        <w:r>
          <w:rPr>
            <w:rFonts w:ascii="Calibri" w:hAnsi="Calibri" w:cs="Calibri"/>
            <w:color w:val="0000FF"/>
          </w:rPr>
          <w:t>Закон</w:t>
        </w:r>
      </w:hyperlink>
      <w:r>
        <w:rPr>
          <w:rFonts w:ascii="Calibri" w:hAnsi="Calibri" w:cs="Calibri"/>
        </w:rPr>
        <w:t xml:space="preserve"> Амурской области от 21 января 2005 г. N 422-ОЗ "Об основаниях (случаях) бесплатного предоставления и предельных размерах земельных участков, предоставляемых гражданам в собственность,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1" w:history="1">
        <w:r>
          <w:rPr>
            <w:rFonts w:ascii="Calibri" w:hAnsi="Calibri" w:cs="Calibri"/>
            <w:color w:val="0000FF"/>
          </w:rPr>
          <w:t>Закон</w:t>
        </w:r>
      </w:hyperlink>
      <w:r>
        <w:rPr>
          <w:rFonts w:ascii="Calibri" w:hAnsi="Calibri" w:cs="Calibri"/>
        </w:rPr>
        <w:t xml:space="preserve"> Амурской области от 10 июля 2006 г. N 207-ОЗ "О внесении изменений в Закон Амурской области "Об основаниях (случаях) бесплатного предоставления и предельных размерах земельных участков, предоставляемых гражданам в собственность,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w:t>
      </w:r>
      <w:hyperlink r:id="rId12" w:history="1">
        <w:r>
          <w:rPr>
            <w:rFonts w:ascii="Calibri" w:hAnsi="Calibri" w:cs="Calibri"/>
            <w:color w:val="0000FF"/>
          </w:rPr>
          <w:t>Закон</w:t>
        </w:r>
      </w:hyperlink>
      <w:r>
        <w:rPr>
          <w:rFonts w:ascii="Calibri" w:hAnsi="Calibri" w:cs="Calibri"/>
        </w:rPr>
        <w:t xml:space="preserve"> Амурской области от 13 мая 2009 г. N 202-ОЗ "О внесении изменений в Закон Амурской области "Об основаниях (случаях) бесплатного предоставления и предельных размерах земельных участков, предоставляемых гражданам в собственность,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13" w:history="1">
        <w:r>
          <w:rPr>
            <w:rFonts w:ascii="Calibri" w:hAnsi="Calibri" w:cs="Calibri"/>
            <w:color w:val="0000FF"/>
          </w:rPr>
          <w:t>Закон</w:t>
        </w:r>
      </w:hyperlink>
      <w:r>
        <w:rPr>
          <w:rFonts w:ascii="Calibri" w:hAnsi="Calibri" w:cs="Calibri"/>
        </w:rPr>
        <w:t xml:space="preserve"> Амурской области от 2 сентября 2011 г. N 521-ОЗ "О внесении изменений в Закон Амурской области "Об основаниях (случаях) бесплатного предоставления и предельных размерах земельных участков, предоставляемых гражданам в собственность,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14" w:history="1">
        <w:r>
          <w:rPr>
            <w:rFonts w:ascii="Calibri" w:hAnsi="Calibri" w:cs="Calibri"/>
            <w:color w:val="0000FF"/>
          </w:rPr>
          <w:t>Закон</w:t>
        </w:r>
      </w:hyperlink>
      <w:r>
        <w:rPr>
          <w:rFonts w:ascii="Calibri" w:hAnsi="Calibri" w:cs="Calibri"/>
        </w:rPr>
        <w:t xml:space="preserve"> Амурской области от 13 октября 2011 г. N 539-ОЗ "О порядке бесплатного предоставления отдельным категориям граждан в собственность земельных участков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15" w:history="1">
        <w:r>
          <w:rPr>
            <w:rFonts w:ascii="Calibri" w:hAnsi="Calibri" w:cs="Calibri"/>
            <w:color w:val="0000FF"/>
          </w:rPr>
          <w:t>Закон</w:t>
        </w:r>
      </w:hyperlink>
      <w:r>
        <w:rPr>
          <w:rFonts w:ascii="Calibri" w:hAnsi="Calibri" w:cs="Calibri"/>
        </w:rPr>
        <w:t xml:space="preserve"> Амурской области от 9 ноября 2011 г. N 557-ОЗ "О внесении изменений в Закон Амурской области "Об основаниях (случаях) бесплатного предоставления и предельных размерах земельных участков, предоставляемых гражданам в собственность,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6" w:history="1">
        <w:r>
          <w:rPr>
            <w:rFonts w:ascii="Calibri" w:hAnsi="Calibri" w:cs="Calibri"/>
            <w:color w:val="0000FF"/>
          </w:rPr>
          <w:t>Закон</w:t>
        </w:r>
      </w:hyperlink>
      <w:r>
        <w:rPr>
          <w:rFonts w:ascii="Calibri" w:hAnsi="Calibri" w:cs="Calibri"/>
        </w:rPr>
        <w:t xml:space="preserve"> Амурской области от 24 ноября 2011 г. N 580-ОЗ "О порядке бесплатного предоставления в собственность молодым специалистам, семьям, имеющим ребенка-инвалида, земельных участков для индивидуального жилищного строительства";</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17" w:history="1">
        <w:r>
          <w:rPr>
            <w:rFonts w:ascii="Calibri" w:hAnsi="Calibri" w:cs="Calibri"/>
            <w:color w:val="0000FF"/>
          </w:rPr>
          <w:t>Закон</w:t>
        </w:r>
      </w:hyperlink>
      <w:r>
        <w:rPr>
          <w:rFonts w:ascii="Calibri" w:hAnsi="Calibri" w:cs="Calibri"/>
        </w:rPr>
        <w:t xml:space="preserve"> Амурской области от 4 июня 2012 г. N 49-ОЗ "О внесении изменения в статью 2 Закона Амурской области "Об основаниях (случаях) бесплатного предоставления и предельных размерах земельных участков, предоставляемых гражданам в собственность,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hyperlink r:id="rId18" w:history="1">
        <w:r>
          <w:rPr>
            <w:rFonts w:ascii="Calibri" w:hAnsi="Calibri" w:cs="Calibri"/>
            <w:color w:val="0000FF"/>
          </w:rPr>
          <w:t>Закон</w:t>
        </w:r>
      </w:hyperlink>
      <w:r>
        <w:rPr>
          <w:rFonts w:ascii="Calibri" w:hAnsi="Calibri" w:cs="Calibri"/>
        </w:rPr>
        <w:t xml:space="preserve"> Амурской области от 8 октября 2012 г. N 92-ОЗ "О внесении изменения в статью 2 Закона Амурской области "Об основаниях (случаях) бесплатного предоставления и предельных размерах земельных участков, предоставляемых гражданам в собственность, на территории Амурской 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hyperlink r:id="rId19" w:history="1">
        <w:r>
          <w:rPr>
            <w:rFonts w:ascii="Calibri" w:hAnsi="Calibri" w:cs="Calibri"/>
            <w:color w:val="0000FF"/>
          </w:rPr>
          <w:t>Закон</w:t>
        </w:r>
      </w:hyperlink>
      <w:r>
        <w:rPr>
          <w:rFonts w:ascii="Calibri" w:hAnsi="Calibri" w:cs="Calibri"/>
        </w:rPr>
        <w:t xml:space="preserve"> Амурской области от 9 апреля 2013 г. N 165-ОЗ "О внесении изменений в отдельные законодательные акты области в сфере земельных отношений";</w:t>
      </w: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hyperlink r:id="rId20" w:history="1">
        <w:r>
          <w:rPr>
            <w:rFonts w:ascii="Calibri" w:hAnsi="Calibri" w:cs="Calibri"/>
            <w:color w:val="0000FF"/>
          </w:rPr>
          <w:t>Закон</w:t>
        </w:r>
      </w:hyperlink>
      <w:r>
        <w:rPr>
          <w:rFonts w:ascii="Calibri" w:hAnsi="Calibri" w:cs="Calibri"/>
        </w:rPr>
        <w:t xml:space="preserve"> Амурской области от 6 мая 2014 г. N 362-ОЗ "О внесении изменений в отдельные законодательные акты области в сфере земельных отношений";</w:t>
      </w:r>
    </w:p>
    <w:p w:rsidR="00FC4827" w:rsidRDefault="00FC4827">
      <w:pPr>
        <w:widowControl w:val="0"/>
        <w:autoSpaceDE w:val="0"/>
        <w:autoSpaceDN w:val="0"/>
        <w:adjustRightInd w:val="0"/>
        <w:spacing w:after="0" w:line="240" w:lineRule="auto"/>
        <w:jc w:val="both"/>
        <w:rPr>
          <w:rFonts w:ascii="Calibri" w:hAnsi="Calibri" w:cs="Calibri"/>
        </w:rPr>
      </w:pPr>
    </w:p>
    <w:p w:rsidR="00FC4827" w:rsidRDefault="00FC4827">
      <w:pPr>
        <w:pStyle w:val="ConsPlusNonformat"/>
      </w:pPr>
      <w:r>
        <w:t xml:space="preserve">                  2</w:t>
      </w:r>
    </w:p>
    <w:p w:rsidR="00FC4827" w:rsidRDefault="00FC4827">
      <w:pPr>
        <w:pStyle w:val="ConsPlusNonformat"/>
      </w:pPr>
      <w:r>
        <w:t xml:space="preserve">    12)  </w:t>
      </w:r>
      <w:hyperlink r:id="rId21" w:history="1">
        <w:r>
          <w:rPr>
            <w:color w:val="0000FF"/>
          </w:rPr>
          <w:t>статью  4</w:t>
        </w:r>
      </w:hyperlink>
      <w:r>
        <w:t xml:space="preserve">  Закона Амурской области от 11 декабря 2003 г.  N 278-ОЗ</w:t>
      </w:r>
    </w:p>
    <w:p w:rsidR="00FC4827" w:rsidRDefault="00FC4827">
      <w:pPr>
        <w:pStyle w:val="ConsPlusNonformat"/>
      </w:pPr>
      <w:r>
        <w:t>"Об  обороте земель сельскохозяйственного назначения на территории Амурской</w:t>
      </w:r>
    </w:p>
    <w:p w:rsidR="00FC4827" w:rsidRDefault="00FC4827">
      <w:pPr>
        <w:pStyle w:val="ConsPlusNonformat"/>
      </w:pPr>
      <w:r>
        <w:t>области";</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hyperlink r:id="rId22" w:history="1">
        <w:r>
          <w:rPr>
            <w:rFonts w:ascii="Calibri" w:hAnsi="Calibri" w:cs="Calibri"/>
            <w:color w:val="0000FF"/>
          </w:rPr>
          <w:t>статьи 1</w:t>
        </w:r>
      </w:hyperlink>
      <w:r>
        <w:rPr>
          <w:rFonts w:ascii="Calibri" w:hAnsi="Calibri" w:cs="Calibri"/>
        </w:rPr>
        <w:t xml:space="preserve">, </w:t>
      </w:r>
      <w:hyperlink r:id="rId23" w:history="1">
        <w:r>
          <w:rPr>
            <w:rFonts w:ascii="Calibri" w:hAnsi="Calibri" w:cs="Calibri"/>
            <w:color w:val="0000FF"/>
          </w:rPr>
          <w:t>3</w:t>
        </w:r>
      </w:hyperlink>
      <w:r>
        <w:rPr>
          <w:rFonts w:ascii="Calibri" w:hAnsi="Calibri" w:cs="Calibri"/>
        </w:rPr>
        <w:t xml:space="preserve">, </w:t>
      </w:r>
      <w:hyperlink r:id="rId24" w:history="1">
        <w:r>
          <w:rPr>
            <w:rFonts w:ascii="Calibri" w:hAnsi="Calibri" w:cs="Calibri"/>
            <w:color w:val="0000FF"/>
          </w:rPr>
          <w:t>4</w:t>
        </w:r>
      </w:hyperlink>
      <w:r>
        <w:rPr>
          <w:rFonts w:ascii="Calibri" w:hAnsi="Calibri" w:cs="Calibri"/>
        </w:rPr>
        <w:t xml:space="preserve"> Закона Амурской области от 7 ноября 2013 г. N 266-ОЗ "О внесении изменений в отдельные законодательные акты области в сфере земельных отношений".</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outlineLvl w:val="0"/>
        <w:rPr>
          <w:rFonts w:ascii="Calibri" w:hAnsi="Calibri" w:cs="Calibri"/>
        </w:rPr>
      </w:pPr>
      <w:bookmarkStart w:id="17" w:name="Par217"/>
      <w:bookmarkEnd w:id="17"/>
      <w:r>
        <w:rPr>
          <w:rFonts w:ascii="Calibri" w:hAnsi="Calibri" w:cs="Calibri"/>
        </w:rPr>
        <w:t>Статья 11. Вступление в силу настоящего Закона</w:t>
      </w:r>
    </w:p>
    <w:p w:rsidR="00FC4827" w:rsidRDefault="00FC4827">
      <w:pPr>
        <w:widowControl w:val="0"/>
        <w:autoSpaceDE w:val="0"/>
        <w:autoSpaceDN w:val="0"/>
        <w:adjustRightInd w:val="0"/>
        <w:spacing w:after="0" w:line="240" w:lineRule="auto"/>
        <w:ind w:firstLine="540"/>
        <w:jc w:val="both"/>
        <w:rPr>
          <w:rFonts w:ascii="Calibri" w:hAnsi="Calibri" w:cs="Calibri"/>
        </w:rPr>
      </w:pPr>
    </w:p>
    <w:p w:rsidR="00FC4827" w:rsidRDefault="00FC482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Закон вступает в силу с 1 марта 2015 года.</w:t>
      </w:r>
    </w:p>
    <w:p w:rsidR="00FC4827" w:rsidRDefault="00FC4827">
      <w:pPr>
        <w:widowControl w:val="0"/>
        <w:autoSpaceDE w:val="0"/>
        <w:autoSpaceDN w:val="0"/>
        <w:adjustRightInd w:val="0"/>
        <w:spacing w:after="0" w:line="240" w:lineRule="auto"/>
        <w:jc w:val="right"/>
        <w:rPr>
          <w:rFonts w:ascii="Calibri" w:hAnsi="Calibri" w:cs="Calibri"/>
        </w:rPr>
      </w:pPr>
    </w:p>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Амурской области</w:t>
      </w:r>
    </w:p>
    <w:p w:rsidR="00FC4827" w:rsidRDefault="00FC4827">
      <w:pPr>
        <w:widowControl w:val="0"/>
        <w:autoSpaceDE w:val="0"/>
        <w:autoSpaceDN w:val="0"/>
        <w:adjustRightInd w:val="0"/>
        <w:spacing w:after="0" w:line="240" w:lineRule="auto"/>
        <w:jc w:val="right"/>
        <w:rPr>
          <w:rFonts w:ascii="Calibri" w:hAnsi="Calibri" w:cs="Calibri"/>
        </w:rPr>
      </w:pPr>
      <w:r>
        <w:rPr>
          <w:rFonts w:ascii="Calibri" w:hAnsi="Calibri" w:cs="Calibri"/>
        </w:rPr>
        <w:t>О.Н.КОЖЕМЯКО</w:t>
      </w:r>
    </w:p>
    <w:p w:rsidR="00FC4827" w:rsidRDefault="00FC4827">
      <w:pPr>
        <w:widowControl w:val="0"/>
        <w:autoSpaceDE w:val="0"/>
        <w:autoSpaceDN w:val="0"/>
        <w:adjustRightInd w:val="0"/>
        <w:spacing w:after="0" w:line="240" w:lineRule="auto"/>
        <w:rPr>
          <w:rFonts w:ascii="Calibri" w:hAnsi="Calibri" w:cs="Calibri"/>
        </w:rPr>
      </w:pPr>
      <w:r>
        <w:rPr>
          <w:rFonts w:ascii="Calibri" w:hAnsi="Calibri" w:cs="Calibri"/>
        </w:rPr>
        <w:t>г. Благовещенск</w:t>
      </w:r>
    </w:p>
    <w:p w:rsidR="00FC4827" w:rsidRDefault="00FC4827">
      <w:pPr>
        <w:widowControl w:val="0"/>
        <w:autoSpaceDE w:val="0"/>
        <w:autoSpaceDN w:val="0"/>
        <w:adjustRightInd w:val="0"/>
        <w:spacing w:after="0" w:line="240" w:lineRule="auto"/>
        <w:rPr>
          <w:rFonts w:ascii="Calibri" w:hAnsi="Calibri" w:cs="Calibri"/>
        </w:rPr>
      </w:pPr>
      <w:r>
        <w:rPr>
          <w:rFonts w:ascii="Calibri" w:hAnsi="Calibri" w:cs="Calibri"/>
        </w:rPr>
        <w:t>10 февраля 2015 года</w:t>
      </w:r>
    </w:p>
    <w:p w:rsidR="00FC4827" w:rsidRDefault="00FC4827">
      <w:pPr>
        <w:widowControl w:val="0"/>
        <w:autoSpaceDE w:val="0"/>
        <w:autoSpaceDN w:val="0"/>
        <w:adjustRightInd w:val="0"/>
        <w:spacing w:after="0" w:line="240" w:lineRule="auto"/>
        <w:rPr>
          <w:rFonts w:ascii="Calibri" w:hAnsi="Calibri" w:cs="Calibri"/>
        </w:rPr>
      </w:pPr>
      <w:r>
        <w:rPr>
          <w:rFonts w:ascii="Calibri" w:hAnsi="Calibri" w:cs="Calibri"/>
        </w:rPr>
        <w:t>N 489-ОЗ</w:t>
      </w:r>
    </w:p>
    <w:p w:rsidR="00FC4827" w:rsidRDefault="00FC4827">
      <w:pPr>
        <w:widowControl w:val="0"/>
        <w:autoSpaceDE w:val="0"/>
        <w:autoSpaceDN w:val="0"/>
        <w:adjustRightInd w:val="0"/>
        <w:spacing w:after="0" w:line="240" w:lineRule="auto"/>
        <w:rPr>
          <w:rFonts w:ascii="Calibri" w:hAnsi="Calibri" w:cs="Calibri"/>
        </w:rPr>
      </w:pPr>
    </w:p>
    <w:p w:rsidR="00FC4827" w:rsidRDefault="00FC4827">
      <w:pPr>
        <w:widowControl w:val="0"/>
        <w:autoSpaceDE w:val="0"/>
        <w:autoSpaceDN w:val="0"/>
        <w:adjustRightInd w:val="0"/>
        <w:spacing w:after="0" w:line="240" w:lineRule="auto"/>
        <w:rPr>
          <w:rFonts w:ascii="Calibri" w:hAnsi="Calibri" w:cs="Calibri"/>
        </w:rPr>
      </w:pPr>
    </w:p>
    <w:p w:rsidR="00FC4827" w:rsidRDefault="00FC4827">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31644D" w:rsidRDefault="0031644D"/>
    <w:sectPr w:rsidR="0031644D" w:rsidSect="006974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C4827"/>
    <w:rsid w:val="0031644D"/>
    <w:rsid w:val="00464EA8"/>
    <w:rsid w:val="00FC48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4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C482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78633308367A61DD096134CC361335F55F8E60E49EDE046D3F5DD70Eh0d1B" TargetMode="External"/><Relationship Id="rId13" Type="http://schemas.openxmlformats.org/officeDocument/2006/relationships/hyperlink" Target="consultantplus://offline/ref=6C78633308367A61DD097F39DA5A4D30F452D86EE190D3553860068A5908241Ah5d8B" TargetMode="External"/><Relationship Id="rId18" Type="http://schemas.openxmlformats.org/officeDocument/2006/relationships/hyperlink" Target="consultantplus://offline/ref=6C78633308367A61DD097F39DA5A4D30F452D86EE090D05B3860068A5908241Ah5d8B"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6C78633308367A61DD097F39DA5A4D30F452D86EE292D3573260068A5908241A58154A2AC8F0D40B06312Ch7d0B" TargetMode="External"/><Relationship Id="rId7" Type="http://schemas.openxmlformats.org/officeDocument/2006/relationships/hyperlink" Target="consultantplus://offline/ref=6C78633308367A61DD096134CC361335F55F8E60E49EDE046D3F5DD70Eh0d1B" TargetMode="External"/><Relationship Id="rId12" Type="http://schemas.openxmlformats.org/officeDocument/2006/relationships/hyperlink" Target="consultantplus://offline/ref=6C78633308367A61DD097F39DA5A4D30F452D86EE694DD543160068A5908241Ah5d8B" TargetMode="External"/><Relationship Id="rId17" Type="http://schemas.openxmlformats.org/officeDocument/2006/relationships/hyperlink" Target="consultantplus://offline/ref=6C78633308367A61DD097F39DA5A4D30F452D86EE094DC523660068A5908241Ah5d8B"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6C78633308367A61DD097F39DA5A4D30F452D86EE296D25B3060068A5908241Ah5d8B" TargetMode="External"/><Relationship Id="rId20" Type="http://schemas.openxmlformats.org/officeDocument/2006/relationships/hyperlink" Target="consultantplus://offline/ref=6C78633308367A61DD097F39DA5A4D30F452D86EE296D2573860068A5908241Ah5d8B" TargetMode="External"/><Relationship Id="rId1" Type="http://schemas.openxmlformats.org/officeDocument/2006/relationships/styles" Target="styles.xml"/><Relationship Id="rId6" Type="http://schemas.openxmlformats.org/officeDocument/2006/relationships/hyperlink" Target="consultantplus://offline/ref=6C78633308367A61DD096134CC361335F55E8061E696DE046D3F5DD70E012E4D1F5A136184hFdEB" TargetMode="External"/><Relationship Id="rId11" Type="http://schemas.openxmlformats.org/officeDocument/2006/relationships/hyperlink" Target="consultantplus://offline/ref=6C78633308367A61DD097F39DA5A4D30F452D86EE792D4543260068A5908241Ah5d8B" TargetMode="External"/><Relationship Id="rId24" Type="http://schemas.openxmlformats.org/officeDocument/2006/relationships/hyperlink" Target="consultantplus://offline/ref=6C78633308367A61DD097F39DA5A4D30F452D86EE393DD503060068A5908241A58154A2AC8F0D40B06302Bh7dBB" TargetMode="External"/><Relationship Id="rId5" Type="http://schemas.openxmlformats.org/officeDocument/2006/relationships/hyperlink" Target="consultantplus://offline/ref=6C78633308367A61DD096134CC361335F55E8061E696DE046D3F5DD70E012E4D1F5A136D8AhFdEB" TargetMode="External"/><Relationship Id="rId15" Type="http://schemas.openxmlformats.org/officeDocument/2006/relationships/hyperlink" Target="consultantplus://offline/ref=6C78633308367A61DD097F39DA5A4D30F452D86EE191D2523160068A5908241Ah5d8B" TargetMode="External"/><Relationship Id="rId23" Type="http://schemas.openxmlformats.org/officeDocument/2006/relationships/hyperlink" Target="consultantplus://offline/ref=6C78633308367A61DD097F39DA5A4D30F452D86EE393DD503060068A5908241A58154A2AC8F0D40B063028h7d0B" TargetMode="External"/><Relationship Id="rId10" Type="http://schemas.openxmlformats.org/officeDocument/2006/relationships/hyperlink" Target="consultantplus://offline/ref=6C78633308367A61DD097F39DA5A4D30F452D86EE296D25A3860068A5908241Ah5d8B" TargetMode="External"/><Relationship Id="rId19" Type="http://schemas.openxmlformats.org/officeDocument/2006/relationships/hyperlink" Target="consultantplus://offline/ref=6C78633308367A61DD097F39DA5A4D30F452D86EE394D3573360068A5908241Ah5d8B" TargetMode="External"/><Relationship Id="rId4" Type="http://schemas.openxmlformats.org/officeDocument/2006/relationships/hyperlink" Target="http://www.consultant.ru" TargetMode="External"/><Relationship Id="rId9" Type="http://schemas.openxmlformats.org/officeDocument/2006/relationships/hyperlink" Target="consultantplus://offline/ref=6C78633308367A61DD096134CC361335F55E8061E696DE046D3F5DD70E012E4D1F5A13688CFDD40Eh0d6B" TargetMode="External"/><Relationship Id="rId14" Type="http://schemas.openxmlformats.org/officeDocument/2006/relationships/hyperlink" Target="consultantplus://offline/ref=6C78633308367A61DD097F39DA5A4D30F452D86EE296D25B3160068A5908241Ah5d8B" TargetMode="External"/><Relationship Id="rId22" Type="http://schemas.openxmlformats.org/officeDocument/2006/relationships/hyperlink" Target="consultantplus://offline/ref=6C78633308367A61DD097F39DA5A4D30F452D86EE393DD503060068A5908241A58154A2AC8F0D40B063029h7d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5570</Words>
  <Characters>31752</Characters>
  <Application>Microsoft Office Word</Application>
  <DocSecurity>0</DocSecurity>
  <Lines>264</Lines>
  <Paragraphs>74</Paragraphs>
  <ScaleCrop>false</ScaleCrop>
  <Company/>
  <LinksUpToDate>false</LinksUpToDate>
  <CharactersWithSpaces>37248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Товпик Александр Викторович</dc:creator>
  <cp:lastModifiedBy>Товпик Александр Викторович</cp:lastModifiedBy>
  <cp:revision>1</cp:revision>
  <dcterms:created xsi:type="dcterms:W3CDTF">2015-04-02T01:29:00Z</dcterms:created>
  <dcterms:modified xsi:type="dcterms:W3CDTF">2015-04-02T01:29:00Z</dcterms:modified>
</cp:coreProperties>
</file>